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2B" w:rsidRDefault="00022E2B" w:rsidP="00022E2B">
      <w:pPr>
        <w:pStyle w:val="a3"/>
        <w:suppressAutoHyphens/>
        <w:jc w:val="right"/>
        <w:rPr>
          <w:rFonts w:ascii="Times New Roman" w:hAnsi="Times New Roman" w:cs="Times New Roman"/>
          <w:sz w:val="28"/>
          <w:szCs w:val="28"/>
        </w:rPr>
      </w:pPr>
    </w:p>
    <w:p w:rsidR="00022E2B" w:rsidRPr="004B5139" w:rsidRDefault="00022E2B" w:rsidP="004B5139">
      <w:pPr>
        <w:pStyle w:val="a3"/>
        <w:suppressAutoHyphens/>
        <w:jc w:val="right"/>
        <w:rPr>
          <w:rFonts w:ascii="Times New Roman" w:hAnsi="Times New Roman" w:cs="Times New Roman"/>
          <w:sz w:val="24"/>
          <w:szCs w:val="24"/>
        </w:rPr>
      </w:pPr>
    </w:p>
    <w:p w:rsidR="007D2159" w:rsidRDefault="00B4417F" w:rsidP="004B513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4</w:t>
      </w:r>
      <w:r w:rsidR="00946B06">
        <w:rPr>
          <w:rFonts w:ascii="Times New Roman" w:hAnsi="Times New Roman" w:cs="Times New Roman"/>
          <w:b/>
          <w:sz w:val="24"/>
          <w:szCs w:val="24"/>
        </w:rPr>
        <w:t>6</w:t>
      </w:r>
      <w:r w:rsidRPr="004B5139">
        <w:rPr>
          <w:rFonts w:ascii="Times New Roman" w:hAnsi="Times New Roman" w:cs="Times New Roman"/>
          <w:b/>
          <w:sz w:val="24"/>
          <w:szCs w:val="24"/>
        </w:rPr>
        <w:t>.2.</w:t>
      </w:r>
      <w:r w:rsidR="0012503E" w:rsidRPr="004B5139">
        <w:rPr>
          <w:rFonts w:ascii="Times New Roman" w:hAnsi="Times New Roman" w:cs="Times New Roman"/>
          <w:b/>
          <w:sz w:val="24"/>
          <w:szCs w:val="24"/>
        </w:rPr>
        <w:t>1</w:t>
      </w:r>
      <w:r w:rsidRPr="004B5139">
        <w:rPr>
          <w:rFonts w:ascii="Times New Roman" w:hAnsi="Times New Roman" w:cs="Times New Roman"/>
          <w:b/>
          <w:sz w:val="24"/>
          <w:szCs w:val="24"/>
        </w:rPr>
        <w:t xml:space="preserve">7.1. </w:t>
      </w:r>
      <w:r w:rsidR="00317663" w:rsidRPr="004B5139">
        <w:rPr>
          <w:rFonts w:ascii="Times New Roman" w:hAnsi="Times New Roman" w:cs="Times New Roman"/>
          <w:b/>
          <w:sz w:val="24"/>
          <w:szCs w:val="24"/>
        </w:rPr>
        <w:t xml:space="preserve">МЕТОДИКА </w:t>
      </w:r>
    </w:p>
    <w:p w:rsidR="007D2159" w:rsidRDefault="007D2159" w:rsidP="007D2159">
      <w:pPr>
        <w:pStyle w:val="a3"/>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РАСПРЕДЕЛЕНИЯ СУБВЕНЦИЙ </w:t>
      </w:r>
      <w:r w:rsidR="00317663" w:rsidRPr="004B5139">
        <w:rPr>
          <w:rFonts w:ascii="Times New Roman" w:hAnsi="Times New Roman" w:cs="Times New Roman"/>
          <w:b/>
          <w:sz w:val="24"/>
          <w:szCs w:val="24"/>
        </w:rPr>
        <w:t xml:space="preserve">БЮДЖЕТАМ </w:t>
      </w:r>
      <w:r w:rsidR="00946B06">
        <w:rPr>
          <w:rFonts w:ascii="Times New Roman" w:hAnsi="Times New Roman" w:cs="Times New Roman"/>
          <w:b/>
          <w:sz w:val="24"/>
          <w:szCs w:val="24"/>
        </w:rPr>
        <w:t>МУНИЦИПАЛЬНЫХ,</w:t>
      </w:r>
    </w:p>
    <w:p w:rsidR="00317663" w:rsidRPr="004B5139" w:rsidRDefault="00B4417F" w:rsidP="007D215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ГОРОДСКИХ ОКРУГОВ И ПОСЕЛЕНИЙ</w:t>
      </w:r>
      <w:r w:rsidR="00317663" w:rsidRPr="004B5139">
        <w:rPr>
          <w:rFonts w:ascii="Times New Roman" w:hAnsi="Times New Roman" w:cs="Times New Roman"/>
          <w:b/>
          <w:sz w:val="24"/>
          <w:szCs w:val="24"/>
        </w:rPr>
        <w:t xml:space="preserve">, ПРЕДОСТАВЛЯЕМЫХ ЗА СЧЕТ СУБВЕНЦИЙ КРАЕВОМУ </w:t>
      </w:r>
      <w:r w:rsidR="00946B06">
        <w:rPr>
          <w:rFonts w:ascii="Times New Roman" w:hAnsi="Times New Roman" w:cs="Times New Roman"/>
          <w:b/>
          <w:sz w:val="24"/>
          <w:szCs w:val="24"/>
        </w:rPr>
        <w:t>БЮДЖЕТУ ИЗ ФЕДЕРАЛЬНОГО БЮДЖЕТА</w:t>
      </w:r>
      <w:r w:rsidR="00317663" w:rsidRPr="004B5139">
        <w:rPr>
          <w:rFonts w:ascii="Times New Roman" w:hAnsi="Times New Roman" w:cs="Times New Roman"/>
          <w:b/>
          <w:sz w:val="24"/>
          <w:szCs w:val="24"/>
        </w:rPr>
        <w:t xml:space="preserve"> </w:t>
      </w:r>
      <w:r w:rsidRPr="004B5139">
        <w:rPr>
          <w:rFonts w:ascii="Times New Roman" w:hAnsi="Times New Roman" w:cs="Times New Roman"/>
          <w:b/>
          <w:sz w:val="24"/>
          <w:szCs w:val="24"/>
        </w:rPr>
        <w:t>ДЛЯ</w:t>
      </w:r>
      <w:r w:rsidR="00317663" w:rsidRPr="004B5139">
        <w:rPr>
          <w:rFonts w:ascii="Times New Roman" w:hAnsi="Times New Roman" w:cs="Times New Roman"/>
          <w:b/>
          <w:sz w:val="24"/>
          <w:szCs w:val="24"/>
        </w:rPr>
        <w:t xml:space="preserve"> ОСУЩЕСТВЛЕНИ</w:t>
      </w:r>
      <w:r w:rsidRPr="004B5139">
        <w:rPr>
          <w:rFonts w:ascii="Times New Roman" w:hAnsi="Times New Roman" w:cs="Times New Roman"/>
          <w:b/>
          <w:sz w:val="24"/>
          <w:szCs w:val="24"/>
        </w:rPr>
        <w:t>Я</w:t>
      </w:r>
      <w:r w:rsidR="00317663" w:rsidRPr="004B5139">
        <w:rPr>
          <w:rFonts w:ascii="Times New Roman" w:hAnsi="Times New Roman" w:cs="Times New Roman"/>
          <w:b/>
          <w:sz w:val="24"/>
          <w:szCs w:val="24"/>
        </w:rPr>
        <w:t xml:space="preserve"> ГОСУДАРСТВЕННЫХ ПОЛНОМОЧИЙ РОССИЙСКОЙ ФЕДЕРАЦИИ </w:t>
      </w:r>
      <w:r w:rsidR="00946B06">
        <w:rPr>
          <w:rFonts w:ascii="Times New Roman" w:hAnsi="Times New Roman" w:cs="Times New Roman"/>
          <w:b/>
          <w:sz w:val="24"/>
          <w:szCs w:val="24"/>
        </w:rPr>
        <w:t xml:space="preserve">НА ОСУЩЕСТВЛЕНИЕ </w:t>
      </w:r>
      <w:r w:rsidR="00317663"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3353DF" w:rsidRPr="004B5139" w:rsidRDefault="003353DF" w:rsidP="004B5139">
      <w:pPr>
        <w:suppressAutoHyphens/>
        <w:rPr>
          <w:rFonts w:eastAsia="MS Mincho"/>
        </w:rPr>
      </w:pPr>
    </w:p>
    <w:p w:rsidR="00C531B2" w:rsidRPr="004B5139" w:rsidRDefault="00946B06" w:rsidP="004B5139">
      <w:pPr>
        <w:pStyle w:val="a3"/>
        <w:suppressAutoHyphens/>
        <w:ind w:firstLine="709"/>
        <w:jc w:val="both"/>
        <w:rPr>
          <w:rFonts w:ascii="Times New Roman" w:eastAsiaTheme="minorHAnsi" w:hAnsi="Times New Roman" w:cs="Times New Roman"/>
          <w:sz w:val="24"/>
          <w:szCs w:val="24"/>
          <w:lang w:eastAsia="en-US"/>
        </w:rPr>
      </w:pPr>
      <w:bookmarkStart w:id="0" w:name="sub_1001"/>
      <w:r w:rsidRPr="00946B06">
        <w:rPr>
          <w:rFonts w:ascii="Times New Roman" w:hAnsi="Times New Roman" w:cs="Times New Roman"/>
          <w:sz w:val="24"/>
          <w:szCs w:val="24"/>
        </w:rPr>
        <w:t>Распределение субвенций бюджетам муниципальных,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 государственные полномочия на осуществление первичного воинского учета), осуществляется по формуле:</w:t>
      </w:r>
    </w:p>
    <w:p w:rsidR="00C729A0" w:rsidRPr="004B5139" w:rsidRDefault="00C729A0" w:rsidP="004B5139">
      <w:pPr>
        <w:pStyle w:val="a3"/>
        <w:suppressAutoHyphens/>
        <w:ind w:firstLine="709"/>
        <w:jc w:val="both"/>
        <w:rPr>
          <w:rFonts w:ascii="Times New Roman" w:eastAsiaTheme="minorHAnsi" w:hAnsi="Times New Roman" w:cs="Times New Roman"/>
          <w:sz w:val="24"/>
          <w:szCs w:val="24"/>
          <w:lang w:eastAsia="en-US"/>
        </w:rPr>
      </w:pPr>
    </w:p>
    <w:p w:rsidR="00D476AC" w:rsidRPr="004B5139" w:rsidRDefault="00D476AC" w:rsidP="004B5139">
      <w:pPr>
        <w:pStyle w:val="a3"/>
        <w:suppressAutoHyphens/>
        <w:jc w:val="center"/>
        <w:rPr>
          <w:rFonts w:ascii="Times New Roman" w:hAnsi="Times New Roman" w:cs="Times New Roman"/>
          <w:sz w:val="24"/>
          <w:szCs w:val="24"/>
        </w:rPr>
      </w:pPr>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r w:rsidRPr="004B5139">
        <w:rPr>
          <w:rFonts w:ascii="Times New Roman" w:hAnsi="Times New Roman" w:cs="Times New Roman"/>
          <w:noProof/>
          <w:sz w:val="24"/>
          <w:szCs w:val="24"/>
          <w:vertAlign w:val="superscript"/>
        </w:rPr>
        <w:t>совм</w:t>
      </w:r>
      <w:proofErr w:type="spellStart"/>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w:t>
      </w:r>
      <w:r w:rsidR="00713045" w:rsidRPr="004B5139">
        <w:rPr>
          <w:rFonts w:ascii="Times New Roman" w:hAnsi="Times New Roman" w:cs="Times New Roman"/>
          <w:sz w:val="24"/>
          <w:szCs w:val="24"/>
        </w:rPr>
        <w:t xml:space="preserve"> </w:t>
      </w:r>
      <w:r w:rsidR="00946B06">
        <w:rPr>
          <w:rFonts w:ascii="Times New Roman" w:hAnsi="Times New Roman" w:cs="Times New Roman"/>
          <w:sz w:val="24"/>
          <w:szCs w:val="24"/>
          <w:lang w:val="en-US"/>
        </w:rPr>
        <w:t>K</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0D2268"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C729A0" w:rsidRPr="004B5139" w:rsidRDefault="00C729A0" w:rsidP="004B5139">
      <w:pPr>
        <w:pStyle w:val="a3"/>
        <w:suppressAutoHyphens/>
        <w:ind w:firstLine="708"/>
        <w:jc w:val="both"/>
        <w:rPr>
          <w:rFonts w:ascii="Times New Roman" w:hAnsi="Times New Roman" w:cs="Times New Roman"/>
          <w:sz w:val="24"/>
          <w:szCs w:val="24"/>
        </w:rPr>
      </w:pPr>
    </w:p>
    <w:p w:rsidR="00946B06" w:rsidRDefault="00D476AC" w:rsidP="004B5139">
      <w:pPr>
        <w:pStyle w:val="a3"/>
        <w:suppressAutoHyphens/>
        <w:ind w:firstLine="708"/>
        <w:jc w:val="both"/>
        <w:rPr>
          <w:rFonts w:ascii="Times New Roman" w:hAnsi="Times New Roman" w:cs="Times New Roman"/>
          <w:sz w:val="24"/>
          <w:szCs w:val="24"/>
        </w:rPr>
      </w:pPr>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размер субвенции бюджету i-того муниципального, городского округа, поселения в Камчатском крае для осуществления государственных полномочий на осуществление первичного воинского учета;</w:t>
      </w:r>
    </w:p>
    <w:p w:rsidR="00B4417F" w:rsidRPr="004B5139"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количество военно-учетных работников в органе местного самоуправления i-того муниципального, городского округа, поселения в Камчатском крае по состоянию на 31 декабря предшествующего года (по данным Министерства специальных программ и по делам казачества Камчатского края);</w:t>
      </w:r>
    </w:p>
    <w:p w:rsidR="00946B06" w:rsidRDefault="00567924"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 xml:space="preserve"> количество работников, осуществляющих работу по воинскому учету в органе местного самоуправления i-того муниципального, городского округа, поселения в Камчатском крае по совместительству, по состоянию на 31 декабря предшествующего года (по данным Министерства специальных программ и по делам казачества Камчатского края);</w:t>
      </w:r>
    </w:p>
    <w:p w:rsidR="00D476AC" w:rsidRPr="004B5139" w:rsidRDefault="00946B06" w:rsidP="004B5139">
      <w:pPr>
        <w:pStyle w:val="a3"/>
        <w:suppressAutoHyphens/>
        <w:ind w:firstLine="708"/>
        <w:jc w:val="both"/>
        <w:rPr>
          <w:rFonts w:ascii="Times New Roman" w:hAnsi="Times New Roman" w:cs="Times New Roman"/>
          <w:sz w:val="24"/>
          <w:szCs w:val="24"/>
        </w:rPr>
      </w:pPr>
      <w:proofErr w:type="gramStart"/>
      <w:r>
        <w:rPr>
          <w:rFonts w:ascii="Times New Roman" w:hAnsi="Times New Roman" w:cs="Times New Roman"/>
          <w:sz w:val="24"/>
          <w:szCs w:val="24"/>
          <w:lang w:val="en-US"/>
        </w:rPr>
        <w:t>K</w:t>
      </w:r>
      <w:r w:rsidR="00D476AC" w:rsidRPr="004B5139">
        <w:rPr>
          <w:rFonts w:ascii="Times New Roman" w:hAnsi="Times New Roman" w:cs="Times New Roman"/>
          <w:sz w:val="24"/>
          <w:szCs w:val="24"/>
          <w:vertAlign w:val="subscript"/>
        </w:rPr>
        <w:t xml:space="preserve">i </w:t>
      </w:r>
      <w:r w:rsidR="00D476AC"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proofErr w:type="gramEnd"/>
      <w:r w:rsidR="00D476AC"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коэффициент рабочего времени, определяемый по формуле: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567924" w:rsidRPr="004B5139" w:rsidRDefault="00946B06" w:rsidP="004B5139">
      <w:pPr>
        <w:pStyle w:val="a3"/>
        <w:suppressAutoHyphens/>
        <w:jc w:val="center"/>
        <w:rPr>
          <w:rFonts w:ascii="Times New Roman" w:hAnsi="Times New Roman" w:cs="Times New Roman"/>
          <w:sz w:val="24"/>
          <w:szCs w:val="24"/>
        </w:rPr>
      </w:pPr>
      <w:r>
        <w:rPr>
          <w:rFonts w:ascii="Times New Roman" w:hAnsi="Times New Roman" w:cs="Times New Roman"/>
          <w:sz w:val="24"/>
          <w:szCs w:val="24"/>
          <w:lang w:val="en-US"/>
        </w:rPr>
        <w:t>K</w:t>
      </w:r>
      <w:r w:rsidR="00567924" w:rsidRPr="004B5139">
        <w:rPr>
          <w:rFonts w:ascii="Times New Roman" w:hAnsi="Times New Roman" w:cs="Times New Roman"/>
          <w:sz w:val="24"/>
          <w:szCs w:val="24"/>
          <w:vertAlign w:val="subscript"/>
        </w:rPr>
        <w:t>i</w:t>
      </w:r>
      <w:r w:rsidR="00567924" w:rsidRPr="004B5139">
        <w:rPr>
          <w:rFonts w:ascii="Times New Roman" w:hAnsi="Times New Roman" w:cs="Times New Roman"/>
          <w:sz w:val="24"/>
          <w:szCs w:val="24"/>
        </w:rPr>
        <w:t xml:space="preserve"> = </w:t>
      </w:r>
      <w:proofErr w:type="spellStart"/>
      <w:r w:rsidR="00567924" w:rsidRPr="004B5139">
        <w:rPr>
          <w:rFonts w:ascii="Times New Roman" w:hAnsi="Times New Roman" w:cs="Times New Roman"/>
          <w:sz w:val="24"/>
          <w:szCs w:val="24"/>
        </w:rPr>
        <w:t>t</w:t>
      </w:r>
      <w:r w:rsidR="00567924" w:rsidRPr="004B5139">
        <w:rPr>
          <w:rFonts w:ascii="Times New Roman" w:hAnsi="Times New Roman" w:cs="Times New Roman"/>
          <w:sz w:val="24"/>
          <w:szCs w:val="24"/>
          <w:vertAlign w:val="superscript"/>
        </w:rPr>
        <w:t>совм</w:t>
      </w:r>
      <w:r w:rsidR="00567924" w:rsidRPr="004B5139">
        <w:rPr>
          <w:rFonts w:ascii="Times New Roman" w:hAnsi="Times New Roman" w:cs="Times New Roman"/>
          <w:sz w:val="24"/>
          <w:szCs w:val="24"/>
          <w:vertAlign w:val="subscript"/>
        </w:rPr>
        <w:t>i</w:t>
      </w:r>
      <w:proofErr w:type="spellEnd"/>
      <w:r w:rsidR="00567924" w:rsidRPr="004B5139">
        <w:rPr>
          <w:rFonts w:ascii="Times New Roman" w:hAnsi="Times New Roman" w:cs="Times New Roman"/>
          <w:sz w:val="24"/>
          <w:szCs w:val="24"/>
        </w:rPr>
        <w:t xml:space="preserve"> / </w:t>
      </w:r>
      <w:proofErr w:type="spellStart"/>
      <w:r w:rsidR="00567924" w:rsidRPr="004B5139">
        <w:rPr>
          <w:rFonts w:ascii="Times New Roman" w:hAnsi="Times New Roman" w:cs="Times New Roman"/>
          <w:sz w:val="24"/>
          <w:szCs w:val="24"/>
        </w:rPr>
        <w:t>t</w:t>
      </w:r>
      <w:r w:rsidR="00567924"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00567924" w:rsidRPr="004B5139">
        <w:rPr>
          <w:rFonts w:ascii="Times New Roman" w:hAnsi="Times New Roman" w:cs="Times New Roman"/>
          <w:sz w:val="24"/>
          <w:szCs w:val="24"/>
        </w:rPr>
        <w:t>, где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946B06"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 xml:space="preserve">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i-того муниципального, городского округа, поселения в Камчатском крае по совместительству (по данным Министерства специальных программ и по делам казачества Камчатского края);</w:t>
      </w:r>
    </w:p>
    <w:p w:rsidR="00946B06"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C729A0"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количество часов рабочего времени в год, рассчитанное на одного военно-учетного работника в органе местного самоуправления i-того муниципального, городского округа, поселения в Камчатском крае исходя из норм, установленных Трудовым кодексом Российской Федерации (по данным Министерства специальных программ и по делам казачества Камчатского края);</w:t>
      </w:r>
    </w:p>
    <w:p w:rsidR="00713045"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затраты на содержание одного военно-учетного работника органа местного самоуправления i-того муниципального, городского округа, поселения в Камчатском крае, определяемые по формуле: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713045" w:rsidRPr="004B5139" w:rsidRDefault="00713045" w:rsidP="004B5139">
      <w:pPr>
        <w:pStyle w:val="a3"/>
        <w:suppressAutoHyphens/>
        <w:ind w:firstLine="708"/>
        <w:jc w:val="center"/>
        <w:rPr>
          <w:rFonts w:ascii="Times New Roman" w:hAnsi="Times New Roman" w:cs="Times New Roman"/>
          <w:sz w:val="24"/>
          <w:szCs w:val="24"/>
        </w:rPr>
      </w:pP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зп</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пр</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022E2B"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perscript"/>
        </w:rPr>
        <w:t>зп</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расходы на оплату труда военно-учетного работника органа местного самоуправления i-того муниципального, городского округа, поселения в Камчатском крае, включая соответствующие начисления на выплаты по оплате труда, на очередной финансовый год (по данным Министерства специальных программ и по делам казачества Камчатского края);</w:t>
      </w:r>
    </w:p>
    <w:p w:rsidR="00022E2B"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perscript"/>
        </w:rPr>
        <w:t>пр</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 xml:space="preserve">прочие расходы, связанные с осуществлением государственных полномочий на осуществление первичного воинского учета в i-том муниципального, городского округа, поселении в Камчатском крае (расходы на оплату аренды помещений, услуг связи, транспортных услуг, командировочные расходы, расходы на оплату коммунальных услуг, на обеспечение мебелью, </w:t>
      </w:r>
      <w:r w:rsidR="00946B06" w:rsidRPr="00946B06">
        <w:rPr>
          <w:rFonts w:ascii="Times New Roman" w:hAnsi="Times New Roman" w:cs="Times New Roman"/>
          <w:sz w:val="24"/>
          <w:szCs w:val="24"/>
        </w:rPr>
        <w:lastRenderedPageBreak/>
        <w:t>инвентарем, оргтехникой, средствами связи, расходными материалами) на очередной финансовый год (по данным Министерства специальных программ и по делам казачества Камчатского края);</w:t>
      </w:r>
    </w:p>
    <w:p w:rsidR="00022E2B" w:rsidRPr="004B5139" w:rsidRDefault="00D476AC" w:rsidP="004B5139">
      <w:pPr>
        <w:pStyle w:val="a3"/>
        <w:suppressAutoHyphens/>
        <w:ind w:firstLine="708"/>
        <w:jc w:val="both"/>
        <w:rPr>
          <w:rFonts w:ascii="Times New Roman" w:hAnsi="Times New Roman" w:cs="Times New Roman"/>
          <w:sz w:val="24"/>
          <w:szCs w:val="24"/>
        </w:rPr>
      </w:pP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713045"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713045"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расходы связанные с выплатой денежной компенсации военно-учетному работнику органа местного самоуправления i-того муниципального, городского округа, поселения в Камчатском крае, в размере стоимости проезда и провоза багажа в пределах территории Российской Федерации к месту использования отпуска и обратно, на очередной финансовый год (по данным Министерства специальных программ и по делам казачества Камчатского края).</w:t>
      </w: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Default="00022E2B"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Pr="004B5139" w:rsidRDefault="004B5139"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946B06" w:rsidRDefault="00946B06">
      <w:pPr>
        <w:spacing w:after="160" w:line="259" w:lineRule="auto"/>
      </w:pPr>
      <w:r>
        <w:br w:type="page"/>
      </w:r>
    </w:p>
    <w:p w:rsidR="004B5139" w:rsidRPr="004B5139" w:rsidRDefault="004B5139" w:rsidP="004B5139">
      <w:pPr>
        <w:pStyle w:val="a3"/>
        <w:suppressAutoHyphens/>
        <w:ind w:firstLine="708"/>
        <w:jc w:val="both"/>
        <w:rPr>
          <w:rFonts w:ascii="Times New Roman" w:hAnsi="Times New Roman" w:cs="Times New Roman"/>
          <w:sz w:val="24"/>
          <w:szCs w:val="24"/>
        </w:rPr>
      </w:pPr>
    </w:p>
    <w:p w:rsidR="007D2159" w:rsidRDefault="0012503E" w:rsidP="00946B06">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4</w:t>
      </w:r>
      <w:r w:rsidR="00946B06" w:rsidRPr="00946B06">
        <w:rPr>
          <w:rFonts w:ascii="Times New Roman" w:hAnsi="Times New Roman" w:cs="Times New Roman"/>
          <w:b/>
          <w:sz w:val="24"/>
          <w:szCs w:val="24"/>
        </w:rPr>
        <w:t>6</w:t>
      </w:r>
      <w:r w:rsidRPr="004B5139">
        <w:rPr>
          <w:rFonts w:ascii="Times New Roman" w:hAnsi="Times New Roman" w:cs="Times New Roman"/>
          <w:b/>
          <w:sz w:val="24"/>
          <w:szCs w:val="24"/>
        </w:rPr>
        <w:t xml:space="preserve">.2.17.2. </w:t>
      </w:r>
      <w:r w:rsidR="00022E2B" w:rsidRPr="004B5139">
        <w:rPr>
          <w:rFonts w:ascii="Times New Roman" w:hAnsi="Times New Roman" w:cs="Times New Roman"/>
          <w:b/>
          <w:sz w:val="24"/>
          <w:szCs w:val="24"/>
        </w:rPr>
        <w:t xml:space="preserve"> МЕТОДИКА </w:t>
      </w:r>
    </w:p>
    <w:p w:rsidR="00022E2B" w:rsidRPr="004B5139" w:rsidRDefault="00946B06" w:rsidP="00946B06">
      <w:pPr>
        <w:pStyle w:val="a3"/>
        <w:suppressAutoHyphens/>
        <w:jc w:val="center"/>
        <w:rPr>
          <w:rFonts w:ascii="Times New Roman" w:hAnsi="Times New Roman" w:cs="Times New Roman"/>
          <w:b/>
          <w:sz w:val="24"/>
          <w:szCs w:val="24"/>
        </w:rPr>
      </w:pPr>
      <w:bookmarkStart w:id="1" w:name="_GoBack"/>
      <w:bookmarkEnd w:id="1"/>
      <w:r>
        <w:rPr>
          <w:rFonts w:ascii="Times New Roman" w:hAnsi="Times New Roman" w:cs="Times New Roman"/>
          <w:b/>
          <w:sz w:val="24"/>
          <w:szCs w:val="24"/>
        </w:rPr>
        <w:t xml:space="preserve">ОПРЕДЕЛЕНИЯ ОБЩЕГО ОБЬЕМА </w:t>
      </w:r>
      <w:r w:rsidR="00022E2B" w:rsidRPr="004B5139">
        <w:rPr>
          <w:rFonts w:ascii="Times New Roman" w:hAnsi="Times New Roman" w:cs="Times New Roman"/>
          <w:b/>
          <w:sz w:val="24"/>
          <w:szCs w:val="24"/>
        </w:rPr>
        <w:t>СУБВЕНЦИЙ</w:t>
      </w:r>
      <w:r>
        <w:rPr>
          <w:rFonts w:ascii="Times New Roman" w:hAnsi="Times New Roman" w:cs="Times New Roman"/>
          <w:b/>
          <w:sz w:val="24"/>
          <w:szCs w:val="24"/>
        </w:rPr>
        <w:t>,</w:t>
      </w:r>
      <w:r w:rsidR="00022E2B" w:rsidRPr="004B5139">
        <w:rPr>
          <w:rFonts w:ascii="Times New Roman" w:hAnsi="Times New Roman" w:cs="Times New Roman"/>
          <w:b/>
          <w:sz w:val="24"/>
          <w:szCs w:val="24"/>
        </w:rPr>
        <w:t xml:space="preserve"> </w:t>
      </w:r>
      <w:r>
        <w:rPr>
          <w:rFonts w:ascii="Times New Roman" w:hAnsi="Times New Roman" w:cs="Times New Roman"/>
          <w:b/>
          <w:sz w:val="24"/>
          <w:szCs w:val="24"/>
        </w:rPr>
        <w:t xml:space="preserve">ПРЕДОСТАВЛЯЕМЫХ ИЗ КРАЕВОГО БЮДЖЕТА </w:t>
      </w:r>
      <w:r w:rsidR="00022E2B" w:rsidRPr="004B5139">
        <w:rPr>
          <w:rFonts w:ascii="Times New Roman" w:hAnsi="Times New Roman" w:cs="Times New Roman"/>
          <w:b/>
          <w:sz w:val="24"/>
          <w:szCs w:val="24"/>
        </w:rPr>
        <w:t xml:space="preserve">БЮДЖЕТАМ </w:t>
      </w:r>
      <w:r w:rsidR="0032775A" w:rsidRPr="004B5139">
        <w:rPr>
          <w:rFonts w:ascii="Times New Roman" w:hAnsi="Times New Roman" w:cs="Times New Roman"/>
          <w:b/>
          <w:sz w:val="24"/>
          <w:szCs w:val="24"/>
        </w:rPr>
        <w:t>МУНИЦИПАЛЬНЫХ РАЙОНОВ</w:t>
      </w:r>
      <w:r w:rsidR="00A33B1C">
        <w:rPr>
          <w:rFonts w:ascii="Times New Roman" w:hAnsi="Times New Roman" w:cs="Times New Roman"/>
          <w:b/>
          <w:sz w:val="24"/>
          <w:szCs w:val="24"/>
        </w:rPr>
        <w:t xml:space="preserve"> В КАМЧАТСКОМ КРАЕ </w:t>
      </w:r>
      <w:r w:rsidR="00022E2B" w:rsidRPr="004B5139">
        <w:rPr>
          <w:rFonts w:ascii="Times New Roman" w:hAnsi="Times New Roman" w:cs="Times New Roman"/>
          <w:b/>
          <w:sz w:val="24"/>
          <w:szCs w:val="24"/>
        </w:rPr>
        <w:t xml:space="preserve">ДЛЯ ОСУЩЕСТВЛЕНИЯ ПОЛНОМОЧИЙ </w:t>
      </w:r>
      <w:r w:rsidR="00A33B1C">
        <w:rPr>
          <w:rFonts w:ascii="Times New Roman" w:hAnsi="Times New Roman" w:cs="Times New Roman"/>
          <w:b/>
          <w:sz w:val="24"/>
          <w:szCs w:val="24"/>
        </w:rPr>
        <w:t xml:space="preserve">ПО РАСЧЕТУ И ПРЕДОСТАВЛЕНИЮ СУБВЕНЦИЙ БЮДЖЕТАМ ПОСЕЛЕНИЙ В КАМЧАТСКОМ КРАЕ ДЛЯ ОСУЩЕСТВЛЕНИЯ ГОСУДАРСТВЕННЫХ ПОЛНОМОЧИЙ </w:t>
      </w:r>
      <w:r w:rsidR="00022E2B" w:rsidRPr="004B5139">
        <w:rPr>
          <w:rFonts w:ascii="Times New Roman" w:hAnsi="Times New Roman" w:cs="Times New Roman"/>
          <w:b/>
          <w:sz w:val="24"/>
          <w:szCs w:val="24"/>
        </w:rPr>
        <w:t xml:space="preserve">РОССИЙСКОЙ ФЕДЕРАЦИИ </w:t>
      </w:r>
      <w:r w:rsidR="0032775A" w:rsidRPr="004B5139">
        <w:rPr>
          <w:rFonts w:ascii="Times New Roman" w:hAnsi="Times New Roman" w:cs="Times New Roman"/>
          <w:b/>
          <w:sz w:val="24"/>
          <w:szCs w:val="24"/>
        </w:rPr>
        <w:t xml:space="preserve">НА ОСУЩЕСТВЛЕНИЕ </w:t>
      </w:r>
      <w:r w:rsidR="00022E2B"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022E2B" w:rsidRPr="004B5139" w:rsidRDefault="00022E2B" w:rsidP="00A33B1C">
      <w:pPr>
        <w:pStyle w:val="a3"/>
        <w:suppressAutoHyphens/>
        <w:jc w:val="both"/>
        <w:rPr>
          <w:rFonts w:ascii="Times New Roman" w:hAnsi="Times New Roman" w:cs="Times New Roman"/>
          <w:sz w:val="24"/>
          <w:szCs w:val="24"/>
        </w:rPr>
      </w:pPr>
    </w:p>
    <w:bookmarkEnd w:id="0"/>
    <w:p w:rsidR="00A33B1C" w:rsidRDefault="0032775A" w:rsidP="004B5139">
      <w:pPr>
        <w:autoSpaceDE w:val="0"/>
        <w:autoSpaceDN w:val="0"/>
        <w:adjustRightInd w:val="0"/>
        <w:ind w:firstLine="709"/>
        <w:jc w:val="both"/>
      </w:pPr>
      <w:r w:rsidRPr="004B5139">
        <w:t xml:space="preserve">1. </w:t>
      </w:r>
      <w:r w:rsidR="00A33B1C" w:rsidRPr="00A33B1C">
        <w:t>Общий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бюджетам поселений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 полномочия по расчету и предоставлению субвенций), определяется путем суммирования размеров субвенций, исчисленных в соответствии с частью 2 настоящей Методики для каждого муниципального района в Камчатском крае, органы местного самоуправления которого наделяются полномочиями по расчету и предоставлению субвенций, по формуле:</w:t>
      </w:r>
    </w:p>
    <w:p w:rsidR="00A33B1C" w:rsidRPr="007D2159" w:rsidRDefault="00A33B1C" w:rsidP="004B5139">
      <w:pPr>
        <w:autoSpaceDE w:val="0"/>
        <w:autoSpaceDN w:val="0"/>
        <w:adjustRightInd w:val="0"/>
        <w:ind w:firstLine="709"/>
        <w:jc w:val="center"/>
      </w:pPr>
    </w:p>
    <w:p w:rsidR="0032775A" w:rsidRPr="004B5139" w:rsidRDefault="0032775A" w:rsidP="004B5139">
      <w:pPr>
        <w:autoSpaceDE w:val="0"/>
        <w:autoSpaceDN w:val="0"/>
        <w:adjustRightInd w:val="0"/>
        <w:ind w:firstLine="709"/>
        <w:jc w:val="center"/>
      </w:pPr>
      <w:r w:rsidRPr="004B5139">
        <w:rPr>
          <w:lang w:val="en-US"/>
        </w:rPr>
        <w:t>C</w:t>
      </w:r>
      <w:r w:rsidR="00A33B1C">
        <w:t xml:space="preserve"> = </w:t>
      </w:r>
      <w:proofErr w:type="spellStart"/>
      <w:r w:rsidR="00A33B1C">
        <w:rPr>
          <w:lang w:val="en-US"/>
        </w:rPr>
        <w:t>SUM</w:t>
      </w:r>
      <w:r w:rsidRPr="004B5139">
        <w:rPr>
          <w:lang w:val="en-US"/>
        </w:rPr>
        <w:t>C</w:t>
      </w:r>
      <w:r w:rsidRPr="004B5139">
        <w:rPr>
          <w:vertAlign w:val="subscript"/>
          <w:lang w:val="en-US"/>
        </w:rPr>
        <w:t>j</w:t>
      </w:r>
      <w:proofErr w:type="spellEnd"/>
      <w:r w:rsidRPr="004B5139">
        <w:t>, где</w:t>
      </w:r>
    </w:p>
    <w:p w:rsidR="0032775A" w:rsidRPr="004B5139" w:rsidRDefault="0032775A" w:rsidP="004B5139">
      <w:pPr>
        <w:autoSpaceDE w:val="0"/>
        <w:autoSpaceDN w:val="0"/>
        <w:adjustRightInd w:val="0"/>
        <w:ind w:firstLine="540"/>
        <w:jc w:val="both"/>
        <w:outlineLvl w:val="0"/>
      </w:pPr>
    </w:p>
    <w:p w:rsidR="0032775A" w:rsidRPr="004B5139" w:rsidRDefault="0032775A" w:rsidP="004B5139">
      <w:pPr>
        <w:autoSpaceDE w:val="0"/>
        <w:autoSpaceDN w:val="0"/>
        <w:adjustRightInd w:val="0"/>
        <w:ind w:firstLine="709"/>
        <w:jc w:val="both"/>
        <w:outlineLvl w:val="0"/>
      </w:pPr>
      <w:r w:rsidRPr="004B5139">
        <w:rPr>
          <w:lang w:val="en-US"/>
        </w:rPr>
        <w:t>C</w:t>
      </w:r>
      <w:r w:rsidRPr="004B5139">
        <w:t xml:space="preserve"> – </w:t>
      </w:r>
      <w:r w:rsidR="00A33B1C" w:rsidRPr="00A33B1C">
        <w:t>общий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на очередной финансовый год;</w:t>
      </w:r>
    </w:p>
    <w:p w:rsidR="0032775A" w:rsidRPr="004B5139" w:rsidRDefault="0032775A" w:rsidP="004B5139">
      <w:pPr>
        <w:autoSpaceDE w:val="0"/>
        <w:autoSpaceDN w:val="0"/>
        <w:adjustRightInd w:val="0"/>
        <w:ind w:firstLine="709"/>
        <w:jc w:val="both"/>
        <w:outlineLvl w:val="0"/>
      </w:pPr>
      <w:proofErr w:type="spellStart"/>
      <w:r w:rsidRPr="004B5139">
        <w:rPr>
          <w:lang w:val="en-US"/>
        </w:rPr>
        <w:t>C</w:t>
      </w:r>
      <w:r w:rsidRPr="004B5139">
        <w:rPr>
          <w:vertAlign w:val="subscript"/>
          <w:lang w:val="en-US"/>
        </w:rPr>
        <w:t>j</w:t>
      </w:r>
      <w:proofErr w:type="spellEnd"/>
      <w:r w:rsidRPr="004B5139">
        <w:t xml:space="preserve"> – </w:t>
      </w:r>
      <w:r w:rsidR="00A33B1C" w:rsidRPr="00A33B1C">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на очередной финансовый год.</w:t>
      </w:r>
    </w:p>
    <w:p w:rsidR="0032775A" w:rsidRPr="004B5139" w:rsidRDefault="0032775A" w:rsidP="004B5139">
      <w:pPr>
        <w:autoSpaceDE w:val="0"/>
        <w:autoSpaceDN w:val="0"/>
        <w:adjustRightInd w:val="0"/>
        <w:ind w:firstLine="709"/>
        <w:jc w:val="both"/>
        <w:outlineLvl w:val="0"/>
        <w:rPr>
          <w:rFonts w:eastAsiaTheme="minorHAnsi"/>
          <w:lang w:eastAsia="en-US"/>
        </w:rPr>
      </w:pPr>
      <w:r w:rsidRPr="004B5139">
        <w:t xml:space="preserve">2. </w:t>
      </w:r>
      <w:r w:rsidR="00A33B1C" w:rsidRPr="00A33B1C">
        <w:rPr>
          <w:rFonts w:eastAsiaTheme="minorHAnsi"/>
          <w:lang w:eastAsia="en-US"/>
        </w:rPr>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определяется путем суммирования размеров субвенций, исчисленных для каждого поселения в Камчатском крае в соответствии с Методикой распределения субвенций бюджетам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по формуле:</w:t>
      </w:r>
    </w:p>
    <w:p w:rsidR="0032775A" w:rsidRPr="004B5139" w:rsidRDefault="0032775A" w:rsidP="004B5139">
      <w:pPr>
        <w:autoSpaceDE w:val="0"/>
        <w:autoSpaceDN w:val="0"/>
        <w:adjustRightInd w:val="0"/>
        <w:ind w:firstLine="709"/>
        <w:jc w:val="both"/>
      </w:pPr>
    </w:p>
    <w:p w:rsidR="0032775A" w:rsidRPr="004B5139" w:rsidRDefault="0032775A" w:rsidP="004B5139">
      <w:pPr>
        <w:pStyle w:val="a3"/>
        <w:ind w:firstLine="709"/>
        <w:jc w:val="center"/>
        <w:rPr>
          <w:rFonts w:ascii="Times New Roman" w:eastAsiaTheme="minorHAnsi" w:hAnsi="Times New Roman" w:cs="Times New Roman"/>
          <w:sz w:val="24"/>
          <w:szCs w:val="24"/>
          <w:lang w:eastAsia="en-US"/>
        </w:rPr>
      </w:pPr>
      <w:proofErr w:type="spellStart"/>
      <w:r w:rsidRPr="004B5139">
        <w:rPr>
          <w:rFonts w:ascii="Times New Roman" w:eastAsiaTheme="minorHAnsi" w:hAnsi="Times New Roman" w:cs="Times New Roman"/>
          <w:sz w:val="24"/>
          <w:szCs w:val="24"/>
          <w:lang w:val="en-US" w:eastAsia="en-US"/>
        </w:rPr>
        <w:t>C</w:t>
      </w:r>
      <w:r w:rsidRPr="004B5139">
        <w:rPr>
          <w:rFonts w:ascii="Times New Roman" w:eastAsiaTheme="minorHAnsi" w:hAnsi="Times New Roman" w:cs="Times New Roman"/>
          <w:sz w:val="24"/>
          <w:szCs w:val="24"/>
          <w:vertAlign w:val="subscript"/>
          <w:lang w:val="en-US" w:eastAsia="en-US"/>
        </w:rPr>
        <w:t>j</w:t>
      </w:r>
      <w:proofErr w:type="spellEnd"/>
      <w:r w:rsidR="00A33B1C">
        <w:rPr>
          <w:rFonts w:ascii="Times New Roman" w:eastAsiaTheme="minorHAnsi" w:hAnsi="Times New Roman" w:cs="Times New Roman"/>
          <w:sz w:val="24"/>
          <w:szCs w:val="24"/>
          <w:lang w:eastAsia="en-US"/>
        </w:rPr>
        <w:t xml:space="preserve"> = SUM </w:t>
      </w:r>
      <w:r w:rsidRPr="004B5139">
        <w:rPr>
          <w:rFonts w:ascii="Times New Roman" w:eastAsiaTheme="minorHAnsi" w:hAnsi="Times New Roman" w:cs="Times New Roman"/>
          <w:sz w:val="24"/>
          <w:szCs w:val="24"/>
          <w:lang w:val="en-US" w:eastAsia="en-US"/>
        </w:rPr>
        <w:t>V</w:t>
      </w:r>
      <w:r w:rsidRPr="004B5139">
        <w:rPr>
          <w:rFonts w:ascii="Times New Roman" w:eastAsiaTheme="minorHAnsi" w:hAnsi="Times New Roman" w:cs="Times New Roman"/>
          <w:sz w:val="24"/>
          <w:szCs w:val="24"/>
          <w:vertAlign w:val="subscript"/>
          <w:lang w:val="en-US" w:eastAsia="en-US"/>
        </w:rPr>
        <w:t>i</w:t>
      </w:r>
      <w:r w:rsidRPr="004B5139">
        <w:rPr>
          <w:rFonts w:ascii="Times New Roman" w:eastAsiaTheme="minorHAnsi" w:hAnsi="Times New Roman" w:cs="Times New Roman"/>
          <w:sz w:val="24"/>
          <w:szCs w:val="24"/>
          <w:lang w:eastAsia="en-US"/>
        </w:rPr>
        <w:t>, где</w:t>
      </w:r>
    </w:p>
    <w:p w:rsidR="0032775A" w:rsidRPr="004B5139" w:rsidRDefault="0032775A" w:rsidP="004B5139">
      <w:pPr>
        <w:pStyle w:val="a3"/>
        <w:ind w:firstLine="709"/>
        <w:jc w:val="both"/>
        <w:rPr>
          <w:rFonts w:ascii="Times New Roman" w:eastAsiaTheme="minorHAnsi" w:hAnsi="Times New Roman" w:cs="Times New Roman"/>
          <w:sz w:val="24"/>
          <w:szCs w:val="24"/>
          <w:lang w:eastAsia="en-US"/>
        </w:rPr>
      </w:pPr>
    </w:p>
    <w:p w:rsidR="00C729A0" w:rsidRPr="004B5139" w:rsidRDefault="0032775A" w:rsidP="00A33B1C">
      <w:pPr>
        <w:autoSpaceDE w:val="0"/>
        <w:autoSpaceDN w:val="0"/>
        <w:adjustRightInd w:val="0"/>
        <w:ind w:firstLine="709"/>
        <w:jc w:val="both"/>
        <w:outlineLvl w:val="0"/>
      </w:pPr>
      <w:r w:rsidRPr="004B5139">
        <w:rPr>
          <w:rFonts w:eastAsiaTheme="minorHAnsi"/>
          <w:lang w:val="en-US" w:eastAsia="en-US"/>
        </w:rPr>
        <w:t>V</w:t>
      </w:r>
      <w:r w:rsidRPr="004B5139">
        <w:rPr>
          <w:rFonts w:eastAsiaTheme="minorHAnsi"/>
          <w:vertAlign w:val="subscript"/>
          <w:lang w:val="en-US" w:eastAsia="en-US"/>
        </w:rPr>
        <w:t>i</w:t>
      </w:r>
      <w:r w:rsidRPr="004B5139">
        <w:rPr>
          <w:rFonts w:eastAsiaTheme="minorHAnsi"/>
          <w:lang w:eastAsia="en-US"/>
        </w:rPr>
        <w:t xml:space="preserve"> – </w:t>
      </w:r>
      <w:r w:rsidR="00A33B1C">
        <w:t>размер субвенции, предоставляемой бюджету i-того поселения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w:t>
      </w:r>
      <w:r w:rsidR="00A33B1C" w:rsidRPr="00A33B1C">
        <w:t xml:space="preserve"> </w:t>
      </w:r>
      <w:r w:rsidR="00A33B1C">
        <w:t>на очередной финансовый год.</w:t>
      </w:r>
    </w:p>
    <w:sectPr w:rsidR="00C729A0" w:rsidRPr="004B5139" w:rsidSect="00022E2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94"/>
    <w:rsid w:val="00001A9A"/>
    <w:rsid w:val="000179A4"/>
    <w:rsid w:val="00022E2B"/>
    <w:rsid w:val="00042F01"/>
    <w:rsid w:val="0006015E"/>
    <w:rsid w:val="00063A43"/>
    <w:rsid w:val="00065B0E"/>
    <w:rsid w:val="000B49BB"/>
    <w:rsid w:val="000D2268"/>
    <w:rsid w:val="000D528E"/>
    <w:rsid w:val="000D5B3C"/>
    <w:rsid w:val="00122B2D"/>
    <w:rsid w:val="001235E7"/>
    <w:rsid w:val="0012503E"/>
    <w:rsid w:val="00125AD7"/>
    <w:rsid w:val="00130788"/>
    <w:rsid w:val="00162136"/>
    <w:rsid w:val="00167439"/>
    <w:rsid w:val="00190294"/>
    <w:rsid w:val="001F1E84"/>
    <w:rsid w:val="002165C4"/>
    <w:rsid w:val="00284A6C"/>
    <w:rsid w:val="002F0058"/>
    <w:rsid w:val="002F4811"/>
    <w:rsid w:val="002F6837"/>
    <w:rsid w:val="00317663"/>
    <w:rsid w:val="0032339A"/>
    <w:rsid w:val="0032775A"/>
    <w:rsid w:val="00333C1E"/>
    <w:rsid w:val="00333F37"/>
    <w:rsid w:val="003353DF"/>
    <w:rsid w:val="00340B5D"/>
    <w:rsid w:val="00352CCC"/>
    <w:rsid w:val="00377BC6"/>
    <w:rsid w:val="00397077"/>
    <w:rsid w:val="003B10FE"/>
    <w:rsid w:val="003C3B66"/>
    <w:rsid w:val="003C4515"/>
    <w:rsid w:val="004B5139"/>
    <w:rsid w:val="004D6336"/>
    <w:rsid w:val="00511209"/>
    <w:rsid w:val="005175D5"/>
    <w:rsid w:val="00521EC0"/>
    <w:rsid w:val="005578BD"/>
    <w:rsid w:val="00561202"/>
    <w:rsid w:val="00567924"/>
    <w:rsid w:val="005919DA"/>
    <w:rsid w:val="00594AC0"/>
    <w:rsid w:val="005A404E"/>
    <w:rsid w:val="005C3912"/>
    <w:rsid w:val="00605094"/>
    <w:rsid w:val="0067097F"/>
    <w:rsid w:val="006B0754"/>
    <w:rsid w:val="006E3735"/>
    <w:rsid w:val="006F00E1"/>
    <w:rsid w:val="00713045"/>
    <w:rsid w:val="00715CEC"/>
    <w:rsid w:val="007251F1"/>
    <w:rsid w:val="0075050F"/>
    <w:rsid w:val="00795AA1"/>
    <w:rsid w:val="007A00FB"/>
    <w:rsid w:val="007C1D6E"/>
    <w:rsid w:val="007D2159"/>
    <w:rsid w:val="00854BAA"/>
    <w:rsid w:val="00863B99"/>
    <w:rsid w:val="0087685C"/>
    <w:rsid w:val="008874D0"/>
    <w:rsid w:val="008A3E3C"/>
    <w:rsid w:val="008A430A"/>
    <w:rsid w:val="00911867"/>
    <w:rsid w:val="00913CF3"/>
    <w:rsid w:val="00934C35"/>
    <w:rsid w:val="00946B06"/>
    <w:rsid w:val="00987F42"/>
    <w:rsid w:val="009A5849"/>
    <w:rsid w:val="009B4862"/>
    <w:rsid w:val="009D2246"/>
    <w:rsid w:val="009F7B92"/>
    <w:rsid w:val="00A319EC"/>
    <w:rsid w:val="00A33B1C"/>
    <w:rsid w:val="00A939E9"/>
    <w:rsid w:val="00AA5D5E"/>
    <w:rsid w:val="00AC51AE"/>
    <w:rsid w:val="00AD461E"/>
    <w:rsid w:val="00B3582F"/>
    <w:rsid w:val="00B4417F"/>
    <w:rsid w:val="00BA3818"/>
    <w:rsid w:val="00BC1720"/>
    <w:rsid w:val="00BD0194"/>
    <w:rsid w:val="00C03143"/>
    <w:rsid w:val="00C219C6"/>
    <w:rsid w:val="00C253BA"/>
    <w:rsid w:val="00C2722A"/>
    <w:rsid w:val="00C32F12"/>
    <w:rsid w:val="00C5161C"/>
    <w:rsid w:val="00C531B2"/>
    <w:rsid w:val="00C729A0"/>
    <w:rsid w:val="00CA7BF0"/>
    <w:rsid w:val="00CB2954"/>
    <w:rsid w:val="00CB55B5"/>
    <w:rsid w:val="00D01F21"/>
    <w:rsid w:val="00D03A2F"/>
    <w:rsid w:val="00D43256"/>
    <w:rsid w:val="00D4597B"/>
    <w:rsid w:val="00D476AC"/>
    <w:rsid w:val="00D67851"/>
    <w:rsid w:val="00DC0D74"/>
    <w:rsid w:val="00DC6C14"/>
    <w:rsid w:val="00DD4BF1"/>
    <w:rsid w:val="00DE3FA6"/>
    <w:rsid w:val="00E213A8"/>
    <w:rsid w:val="00E233E1"/>
    <w:rsid w:val="00E61AFD"/>
    <w:rsid w:val="00E71D74"/>
    <w:rsid w:val="00E74B51"/>
    <w:rsid w:val="00E93B43"/>
    <w:rsid w:val="00EA7B7B"/>
    <w:rsid w:val="00F14CDB"/>
    <w:rsid w:val="00F436CD"/>
    <w:rsid w:val="00F71B2F"/>
    <w:rsid w:val="00FA3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8E9A"/>
  <w15:docId w15:val="{192D9AEA-6172-4FDD-88AA-D8B20F29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1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D0194"/>
    <w:pPr>
      <w:spacing w:after="0" w:line="240" w:lineRule="auto"/>
    </w:pPr>
    <w:rPr>
      <w:rFonts w:ascii="Calibri" w:eastAsia="Times New Roman" w:hAnsi="Calibri" w:cs="Calibri"/>
      <w:lang w:eastAsia="ru-RU"/>
    </w:rPr>
  </w:style>
  <w:style w:type="paragraph" w:customStyle="1" w:styleId="a4">
    <w:name w:val="Стиль"/>
    <w:uiPriority w:val="99"/>
    <w:rsid w:val="00BD0194"/>
    <w:pPr>
      <w:widowControl w:val="0"/>
      <w:spacing w:after="0" w:line="240" w:lineRule="auto"/>
      <w:ind w:firstLine="720"/>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3C4515"/>
    <w:rPr>
      <w:rFonts w:ascii="Tahoma" w:hAnsi="Tahoma" w:cs="Tahoma"/>
      <w:sz w:val="16"/>
      <w:szCs w:val="16"/>
    </w:rPr>
  </w:style>
  <w:style w:type="character" w:customStyle="1" w:styleId="a6">
    <w:name w:val="Текст выноски Знак"/>
    <w:basedOn w:val="a0"/>
    <w:link w:val="a5"/>
    <w:uiPriority w:val="99"/>
    <w:semiHidden/>
    <w:rsid w:val="003C4515"/>
    <w:rPr>
      <w:rFonts w:ascii="Tahoma" w:eastAsia="Times New Roman" w:hAnsi="Tahoma" w:cs="Tahoma"/>
      <w:sz w:val="16"/>
      <w:szCs w:val="16"/>
      <w:lang w:eastAsia="ru-RU"/>
    </w:rPr>
  </w:style>
  <w:style w:type="paragraph" w:customStyle="1" w:styleId="ConsPlusNormal">
    <w:name w:val="ConsPlusNormal"/>
    <w:rsid w:val="00D459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
    <w:link w:val="a8"/>
    <w:qFormat/>
    <w:rsid w:val="00D4597B"/>
    <w:pPr>
      <w:jc w:val="center"/>
    </w:pPr>
    <w:rPr>
      <w:b/>
      <w:sz w:val="32"/>
      <w:szCs w:val="20"/>
    </w:rPr>
  </w:style>
  <w:style w:type="character" w:customStyle="1" w:styleId="a8">
    <w:name w:val="Заголовок Знак"/>
    <w:basedOn w:val="a0"/>
    <w:link w:val="a7"/>
    <w:rsid w:val="00D4597B"/>
    <w:rPr>
      <w:rFonts w:ascii="Times New Roman" w:eastAsia="Times New Roman" w:hAnsi="Times New Roman" w:cs="Times New Roman"/>
      <w:b/>
      <w:sz w:val="32"/>
      <w:szCs w:val="20"/>
      <w:lang w:eastAsia="ru-RU"/>
    </w:rPr>
  </w:style>
  <w:style w:type="paragraph" w:styleId="a9">
    <w:name w:val="List Paragraph"/>
    <w:basedOn w:val="a"/>
    <w:uiPriority w:val="34"/>
    <w:qFormat/>
    <w:rsid w:val="00511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F153-44A8-4471-8F00-2C02D72D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989</Words>
  <Characters>5642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Марина Николаевна</dc:creator>
  <cp:lastModifiedBy>Шаманаева Елена Михайловна</cp:lastModifiedBy>
  <cp:revision>11</cp:revision>
  <cp:lastPrinted>2020-10-25T23:12:00Z</cp:lastPrinted>
  <dcterms:created xsi:type="dcterms:W3CDTF">2019-09-26T02:01:00Z</dcterms:created>
  <dcterms:modified xsi:type="dcterms:W3CDTF">2020-10-25T23:12:00Z</dcterms:modified>
</cp:coreProperties>
</file>